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4F3C1F" w:rsidTr="006C29FC">
        <w:trPr>
          <w:tblCellSpacing w:w="30" w:type="dxa"/>
        </w:trPr>
        <w:tc>
          <w:tcPr>
            <w:tcW w:w="0" w:type="auto"/>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E9EFF6"/>
            <w:tcMar>
              <w:top w:w="15" w:type="dxa"/>
              <w:bottom w:w="15" w:type="dxa"/>
            </w:tcMar>
            <w:vAlign w:val="center"/>
          </w:tcPr>
          <w:p w:rsidR="004F3C1F" w:rsidRDefault="004F3C1F" w:rsidP="006C29FC">
            <w:pPr>
              <w:shd w:val="clear" w:color="auto" w:fill="E9EFF6"/>
              <w:spacing w:before="240" w:after="240" w:line="240" w:lineRule="auto"/>
              <w:textAlignment w:val="center"/>
            </w:pPr>
            <w:r>
              <w:rPr>
                <w:b/>
                <w:bCs/>
                <w:color w:val="000000"/>
                <w:position w:val="-3"/>
                <w:sz w:val="24"/>
                <w:szCs w:val="24"/>
                <w:shd w:val="clear" w:color="auto" w:fill="E9EFF6"/>
              </w:rPr>
              <w:t xml:space="preserve">Rechtlicher Hinweis zu den Vorlagen: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4F3C1F" w:rsidRDefault="004F3C1F" w:rsidP="00E86FEF">
      <w:pPr>
        <w:rPr>
          <w:b/>
          <w:sz w:val="32"/>
          <w:szCs w:val="32"/>
        </w:rPr>
      </w:pPr>
      <w:bookmarkStart w:id="0" w:name="_GoBack"/>
      <w:bookmarkEnd w:id="0"/>
    </w:p>
    <w:p w:rsidR="001E3841" w:rsidRPr="001E3841" w:rsidRDefault="001E3841" w:rsidP="00E86FEF">
      <w:pPr>
        <w:rPr>
          <w:b/>
          <w:sz w:val="32"/>
          <w:szCs w:val="32"/>
        </w:rPr>
      </w:pPr>
      <w:r w:rsidRPr="001E3841">
        <w:rPr>
          <w:b/>
          <w:sz w:val="32"/>
          <w:szCs w:val="32"/>
        </w:rPr>
        <w:t>Anordnung von Überstunden</w:t>
      </w:r>
    </w:p>
    <w:p w:rsidR="001E3841" w:rsidRDefault="001E3841" w:rsidP="00E86FEF"/>
    <w:p w:rsidR="00E86FEF" w:rsidRDefault="00E86FEF" w:rsidP="00E86FEF">
      <w:r>
        <w:t>Gültig für Dienstvertag für __________________ vom______________</w:t>
      </w:r>
    </w:p>
    <w:p w:rsidR="00E86FEF" w:rsidRDefault="00E86FEF" w:rsidP="00E86FEF"/>
    <w:p w:rsidR="00E86FEF" w:rsidRDefault="00E86FEF" w:rsidP="00E86FEF">
      <w:r>
        <w:t>§1 Die Normalarbeitszeit beträgt ____ Stunden und wird mittels Zeitkontrollsystem erfasst.</w:t>
      </w:r>
    </w:p>
    <w:p w:rsidR="00E86FEF" w:rsidRDefault="00E86FEF" w:rsidP="00E86FEF"/>
    <w:p w:rsidR="00E86FEF" w:rsidRDefault="00E86FEF" w:rsidP="00E86FEF">
      <w:r>
        <w:t>§2 Es besteht eine Verpflichtung zu Überstunden und Mehrarbeit im Rahmen der gesetzlichen Bestimmungen (ArbZG) und der Betriebsvereinbarung vom _____________.</w:t>
      </w:r>
    </w:p>
    <w:p w:rsidR="00E86FEF" w:rsidRDefault="00E86FEF" w:rsidP="00E86FEF"/>
    <w:p w:rsidR="00E86FEF" w:rsidRDefault="00E86FEF" w:rsidP="00E86FEF">
      <w:r>
        <w:t>§3 Überstunden müssen durch den Vorgesetzten angeordnet werden.</w:t>
      </w:r>
    </w:p>
    <w:p w:rsidR="00E86FEF" w:rsidRDefault="00E86FEF" w:rsidP="00E86FEF"/>
    <w:p w:rsidR="00E86FEF" w:rsidRDefault="00E86FEF" w:rsidP="00E86FEF">
      <w:r>
        <w:t>§5 Überstunden und Mehrarbeit werden durch Freizeit ausgeglichen. Eine Abgeltung findet nur auf Antrag des Arbeitnehmers und in Ausnahmefällen statt.</w:t>
      </w:r>
    </w:p>
    <w:p w:rsidR="00E86FEF" w:rsidRDefault="00E86FEF" w:rsidP="00E86FEF"/>
    <w:p w:rsidR="00E86FEF" w:rsidRDefault="00E86FEF" w:rsidP="00E86FEF">
      <w:r>
        <w:t>§5.1 Überstunden, die zur Auszahlung kommen, werden mit der nächsten Monatsabrechnung im Folgemonat ausgeglichen.</w:t>
      </w:r>
    </w:p>
    <w:p w:rsidR="00E86FEF" w:rsidRDefault="00E86FEF" w:rsidP="00E86FEF"/>
    <w:p w:rsidR="00E86FEF" w:rsidRDefault="00E86FEF" w:rsidP="00E86FEF">
      <w:r>
        <w:t>§6 Überstunden und Mehrarbeit werden wie reguläre Arbeit vergütet. Nacht- und Feiertagsarbeit analog der gesetzlichen Bestimmungen.</w:t>
      </w:r>
    </w:p>
    <w:p w:rsidR="00E86FEF" w:rsidRDefault="00E86FEF" w:rsidP="00E86FEF"/>
    <w:p w:rsidR="00E86FEF" w:rsidRDefault="00E86FEF" w:rsidP="00E86FEF">
      <w:r>
        <w:t>§7 Der Abbau von Überstunden ist mit dem Vorgesetzen zu planen.</w:t>
      </w:r>
    </w:p>
    <w:p w:rsidR="00E86FEF" w:rsidRDefault="00E86FEF" w:rsidP="00E86FEF"/>
    <w:p w:rsidR="00E86FEF" w:rsidRDefault="00E86FEF" w:rsidP="00E86FEF">
      <w:r>
        <w:t>§8 Alle anderen Vereinbarungen des Arbeitsvertrages bleiben von dieser Vereinbarung unberührt.</w:t>
      </w:r>
    </w:p>
    <w:p w:rsidR="00E86FEF" w:rsidRDefault="00E86FEF" w:rsidP="00E86FEF"/>
    <w:p w:rsidR="00E86FEF" w:rsidRDefault="00E86FEF" w:rsidP="00E86FEF">
      <w:r>
        <w:t>§ 9 Salvatorische Klausel: Sollte eine Bestimmung dieser Vereinbarung unwirksam sein oder werden, nichtig sein oder nichtig werden, so wird die Wirksamkeit der übrigen Bestimmungen davon nicht berührt. Anstelle der unwirksamen/nichtigen Bestimmung werden die Parteien eine solche Bestimmung treffen, die dem mit der unwirksamen/nichtigen Bestimmung beabsichtigten Zweck am nächsten kommt. Dies gilt auch für die Aus­füllung eventueller Vertragslücken.</w:t>
      </w:r>
    </w:p>
    <w:p w:rsidR="00E86FEF" w:rsidRDefault="00E86FEF" w:rsidP="00E86FEF"/>
    <w:p w:rsidR="00E86FEF" w:rsidRDefault="00E86FEF" w:rsidP="00E86FEF">
      <w:r>
        <w:t>___________________________________________</w:t>
      </w:r>
    </w:p>
    <w:p w:rsidR="00E86FEF" w:rsidRDefault="00E86FEF" w:rsidP="00E86FEF"/>
    <w:p w:rsidR="00E86FEF" w:rsidRDefault="00E86FEF" w:rsidP="00E86FEF">
      <w:r>
        <w:t>Ort/Datum/Unterschriften der Vertragsparteien</w:t>
      </w:r>
    </w:p>
    <w:p w:rsidR="00674488" w:rsidRDefault="00674488"/>
    <w:p w:rsidR="00E86FEF" w:rsidRDefault="00E86FEF"/>
    <w:sectPr w:rsidR="00E86FEF" w:rsidSect="006744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EF"/>
    <w:rsid w:val="001E3841"/>
    <w:rsid w:val="004F3C1F"/>
    <w:rsid w:val="00674488"/>
    <w:rsid w:val="00A82DF3"/>
    <w:rsid w:val="00E86FEF"/>
    <w:rsid w:val="00EF14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55DE"/>
  <w15:docId w15:val="{9A2A513B-124C-4A18-A508-B89D7A6A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44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PHPDOCX">
    <w:name w:val="Normal Table PHPDOCX"/>
    <w:uiPriority w:val="99"/>
    <w:semiHidden/>
    <w:unhideWhenUsed/>
    <w:qFormat/>
    <w:rsid w:val="001E3841"/>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2019-02-20T10:03:00Z</dcterms:created>
  <dcterms:modified xsi:type="dcterms:W3CDTF">2019-02-20T10:07:00Z</dcterms:modified>
</cp:coreProperties>
</file>