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7E494B" w:rsidTr="006C29FC">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7E494B" w:rsidRDefault="007E494B"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7E494B" w:rsidRPr="007E494B" w:rsidRDefault="007E494B" w:rsidP="007E494B">
      <w:pPr>
        <w:spacing w:before="100" w:beforeAutospacing="1" w:after="100" w:afterAutospacing="1" w:line="240" w:lineRule="auto"/>
        <w:jc w:val="center"/>
        <w:rPr>
          <w:rFonts w:ascii="Times New Roman" w:eastAsia="Times New Roman" w:hAnsi="Times New Roman" w:cs="Times New Roman"/>
          <w:b/>
          <w:sz w:val="36"/>
          <w:szCs w:val="36"/>
          <w:lang w:eastAsia="de-DE"/>
        </w:rPr>
      </w:pPr>
      <w:r w:rsidRPr="007E494B">
        <w:rPr>
          <w:b/>
          <w:sz w:val="36"/>
          <w:szCs w:val="36"/>
        </w:rPr>
        <w:t>Aufhebungsvertrag</w:t>
      </w:r>
    </w:p>
    <w:p w:rsidR="007E494B" w:rsidRDefault="007E494B" w:rsidP="004D0E2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zwischen</w:t>
      </w:r>
    </w:p>
    <w:p w:rsid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Name und Adresse des Arbeitgebers</w:t>
      </w:r>
    </w:p>
    <w:p w:rsidR="007E494B" w:rsidRPr="004D0E25" w:rsidRDefault="007E494B" w:rsidP="004D0E2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Name und Adresse des Arbeitnehmers</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1 Beendigung des Arbeitsverhältnisses</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Im gegenseitigen Einvernehmen einigen sich Arbeitnehmer und Arbeitgeber darauf, dass das am</w:t>
      </w:r>
      <w:proofErr w:type="gramStart"/>
      <w:r w:rsidRPr="004D0E25">
        <w:rPr>
          <w:rFonts w:ascii="Times New Roman" w:eastAsia="Times New Roman" w:hAnsi="Times New Roman" w:cs="Times New Roman"/>
          <w:sz w:val="24"/>
          <w:szCs w:val="24"/>
          <w:lang w:eastAsia="de-DE"/>
        </w:rPr>
        <w:t xml:space="preserve"> ….</w:t>
      </w:r>
      <w:proofErr w:type="gramEnd"/>
      <w:r w:rsidRPr="004D0E25">
        <w:rPr>
          <w:rFonts w:ascii="Times New Roman" w:eastAsia="Times New Roman" w:hAnsi="Times New Roman" w:cs="Times New Roman"/>
          <w:sz w:val="24"/>
          <w:szCs w:val="24"/>
          <w:lang w:eastAsia="de-DE"/>
        </w:rPr>
        <w:t>. zwischen ihnen geschlossene Arbeitsverhältnis zum …. aufgehoben wird. Die gesetzliche Kündigungsfrist entfällt.</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2 Abfindung</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Der Arbeitnehmer erhält gemäß § 9 Kündigungsschutzgesetz eine Abfindung in Höhe von …. Euro, was x Brutto-Monatsgehältern entspricht. Die Abfindung wird als Ausgleich für den Verlust des Arbeitsplatzes gezahlt und ist mit Beendigung des Arbeitsverhältnisses zu zahlen.</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3 Qualifiziertes Arbeitszeugnis</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Der Arbeitgeber verpflichtet sich, dem Arbeitnehmer ein wohlwollendes qualifiziertes Arbeitszeugnis auszustellen, welches auf den Zeitpunkt der Beendigung des Arbeitsverhältnisses gemäß § 1 dieses Vertrages datiert ist.</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4 Freistellung / Urlaubsgewährung</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 xml:space="preserve">Vom … an bis zur in diesem Vertrag bestimmten Beendigung des Arbeitsverhältnisses, wird der Arbeitnehmer widerruflich von der Beschäftigung freigestellt. Die unwiderrufliche </w:t>
      </w:r>
      <w:r w:rsidRPr="004D0E25">
        <w:rPr>
          <w:rFonts w:ascii="Times New Roman" w:eastAsia="Times New Roman" w:hAnsi="Times New Roman" w:cs="Times New Roman"/>
          <w:sz w:val="24"/>
          <w:szCs w:val="24"/>
          <w:lang w:eastAsia="de-DE"/>
        </w:rPr>
        <w:lastRenderedPageBreak/>
        <w:t xml:space="preserve">Freistellung erfolgt vom … bis zum </w:t>
      </w:r>
      <w:proofErr w:type="gramStart"/>
      <w:r w:rsidRPr="004D0E25">
        <w:rPr>
          <w:rFonts w:ascii="Times New Roman" w:eastAsia="Times New Roman" w:hAnsi="Times New Roman" w:cs="Times New Roman"/>
          <w:sz w:val="24"/>
          <w:szCs w:val="24"/>
          <w:lang w:eastAsia="de-DE"/>
        </w:rPr>
        <w:t>… .</w:t>
      </w:r>
      <w:proofErr w:type="gramEnd"/>
      <w:r w:rsidRPr="004D0E25">
        <w:rPr>
          <w:rFonts w:ascii="Times New Roman" w:eastAsia="Times New Roman" w:hAnsi="Times New Roman" w:cs="Times New Roman"/>
          <w:sz w:val="24"/>
          <w:szCs w:val="24"/>
          <w:lang w:eastAsia="de-DE"/>
        </w:rPr>
        <w:t xml:space="preserve"> Die unwiderrufliche Freistellung wird zudem als Ausgleich für etwaige Urlaubsansprüche gesehen.</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5 Gehaltsansprüche</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Bis zur durch diesen Vertrag bestimmten Beendigung des Arbeitsverhältnisses, hat der Arbeitgeber dem Arbeitnehmer das ihm zustehende Gehalt in Höhe von … Euro brutto monatlich zu zahlen.</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6 Rückgabe von Firmeneigentum</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Der Arbeitnehmer hat die sich noch in seinem Besitz befindlichen Gegenstände, die zum Firmeneigentum gehören, bis zum …. zurückzugeben. Dazu gehören:</w:t>
      </w:r>
    </w:p>
    <w:p w:rsidR="004D0E25" w:rsidRPr="004D0E25" w:rsidRDefault="004D0E25" w:rsidP="004D0E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Firmenwagen mit dem Kennzeichen …</w:t>
      </w:r>
    </w:p>
    <w:p w:rsidR="004D0E25" w:rsidRPr="004D0E25" w:rsidRDefault="004D0E25" w:rsidP="004D0E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Firmenschlüssel</w:t>
      </w:r>
    </w:p>
    <w:p w:rsidR="004D0E25" w:rsidRPr="004D0E25" w:rsidRDefault="004D0E25" w:rsidP="004D0E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Laptop</w:t>
      </w:r>
    </w:p>
    <w:p w:rsidR="004D0E25" w:rsidRPr="004D0E25" w:rsidRDefault="004D0E25" w:rsidP="004D0E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Handy</w:t>
      </w:r>
    </w:p>
    <w:p w:rsidR="004D0E25" w:rsidRPr="004D0E25" w:rsidRDefault="004D0E25" w:rsidP="004D0E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7 Meldung bei der Agentur für Arbeit</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Gemäß § 38 Absatz 1 SGB III trifft den Arbeitnehmer die Pflicht, seine Arbeitssuche frühzeitig der Agentur für Arbeit bekannt zu geben. Weiterhin ist der Arbeitnehmer verpflichtet, sich aktiv nach einer neuen Beschäftigung umzusehen.</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b/>
          <w:bCs/>
          <w:sz w:val="24"/>
          <w:szCs w:val="24"/>
          <w:lang w:eastAsia="de-DE"/>
        </w:rPr>
        <w:t>§ 8 Ausgleichsklausel</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Arbeitgeber und Arbeitnehmer einigen sich darüber, dass mit dem Inkrafttreten dieses Aufhebungsvertrags keine gesetzlichen Ansprüche auf das Arbeitsverhältnis mehr bestehen. Ausnahmen hiervon bestehen bei Ansprüchen oder Anwartschaften auf Leistungen der betrieblichen Altersvorsorge und auf die Aushändigung der Arbeitspapiere.</w:t>
      </w:r>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p>
    <w:p w:rsid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Unterschrift Arbeitgeber                                          Ort / Datum</w:t>
      </w:r>
    </w:p>
    <w:p w:rsidR="007E494B" w:rsidRPr="004D0E25" w:rsidRDefault="007E494B" w:rsidP="004D0E25">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4D0E25" w:rsidRPr="004D0E25" w:rsidRDefault="004D0E25" w:rsidP="004D0E25">
      <w:pPr>
        <w:spacing w:before="100" w:beforeAutospacing="1" w:after="100" w:afterAutospacing="1" w:line="240" w:lineRule="auto"/>
        <w:rPr>
          <w:rFonts w:ascii="Times New Roman" w:eastAsia="Times New Roman" w:hAnsi="Times New Roman" w:cs="Times New Roman"/>
          <w:sz w:val="24"/>
          <w:szCs w:val="24"/>
          <w:lang w:eastAsia="de-DE"/>
        </w:rPr>
      </w:pPr>
      <w:r w:rsidRPr="004D0E25">
        <w:rPr>
          <w:rFonts w:ascii="Times New Roman" w:eastAsia="Times New Roman" w:hAnsi="Times New Roman" w:cs="Times New Roman"/>
          <w:sz w:val="24"/>
          <w:szCs w:val="24"/>
          <w:lang w:eastAsia="de-DE"/>
        </w:rPr>
        <w:t>Unterschrift Arbeitnehmer                                       Ort / Datum</w:t>
      </w:r>
    </w:p>
    <w:p w:rsidR="00674488" w:rsidRDefault="00674488"/>
    <w:p w:rsidR="004D0E25" w:rsidRDefault="004D0E25"/>
    <w:sectPr w:rsidR="004D0E25"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B7BC1"/>
    <w:multiLevelType w:val="multilevel"/>
    <w:tmpl w:val="BC18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25"/>
    <w:rsid w:val="004D0E25"/>
    <w:rsid w:val="00674488"/>
    <w:rsid w:val="007E494B"/>
    <w:rsid w:val="00BE705F"/>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C14C"/>
  <w15:docId w15:val="{9A2A513B-124C-4A18-A508-B89D7A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0E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D0E25"/>
    <w:rPr>
      <w:b/>
      <w:bCs/>
    </w:rPr>
  </w:style>
  <w:style w:type="table" w:customStyle="1" w:styleId="NormalTablePHPDOCX">
    <w:name w:val="Normal Table PHPDOCX"/>
    <w:uiPriority w:val="99"/>
    <w:semiHidden/>
    <w:unhideWhenUsed/>
    <w:qFormat/>
    <w:rsid w:val="007E494B"/>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2019-02-20T10:18:00Z</dcterms:created>
  <dcterms:modified xsi:type="dcterms:W3CDTF">2019-02-20T10:19:00Z</dcterms:modified>
</cp:coreProperties>
</file>